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90</w:t>
      </w:r>
      <w:r w:rsidR="00203E74">
        <w:rPr>
          <w:b/>
          <w:noProof/>
          <w:sz w:val="24"/>
        </w:rPr>
        <w:t>-e</w:t>
      </w:r>
      <w:r w:rsidR="00D31D1B">
        <w:rPr>
          <w:b/>
          <w:i/>
          <w:noProof/>
          <w:sz w:val="28"/>
        </w:rPr>
        <w:tab/>
      </w:r>
      <w:r w:rsidR="00C240F3">
        <w:rPr>
          <w:b/>
          <w:noProof/>
          <w:sz w:val="28"/>
        </w:rPr>
        <w:t>R5-</w:t>
      </w:r>
      <w:r w:rsidR="00B232B0">
        <w:rPr>
          <w:b/>
          <w:noProof/>
          <w:sz w:val="28"/>
        </w:rPr>
        <w:t>2</w:t>
      </w:r>
      <w:r w:rsidR="00E40E6B">
        <w:rPr>
          <w:b/>
          <w:noProof/>
          <w:sz w:val="28"/>
        </w:rPr>
        <w:t>1</w:t>
      </w:r>
      <w:r w:rsidR="009A772C">
        <w:rPr>
          <w:b/>
          <w:noProof/>
          <w:sz w:val="28"/>
        </w:rPr>
        <w:t>0806</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r w:rsidR="00E40E6B">
        <w:rPr>
          <w:b/>
          <w:noProof/>
          <w:sz w:val="24"/>
        </w:rPr>
        <w:t xml:space="preserve">22nd February - </w:t>
      </w:r>
      <w:r w:rsidR="00E40E6B">
        <w:rPr>
          <w:b/>
          <w:noProof/>
          <w:sz w:val="24"/>
        </w:rPr>
        <w:fldChar w:fldCharType="begin"/>
      </w:r>
      <w:r w:rsidR="00E40E6B">
        <w:rPr>
          <w:b/>
          <w:noProof/>
          <w:sz w:val="24"/>
        </w:rPr>
        <w:instrText xml:space="preserve"> DOCPROPERTY  EndDate  \* MERGEFORMAT </w:instrText>
      </w:r>
      <w:r w:rsidR="00E40E6B">
        <w:rPr>
          <w:b/>
          <w:noProof/>
          <w:sz w:val="24"/>
        </w:rPr>
        <w:fldChar w:fldCharType="separate"/>
      </w:r>
      <w:r w:rsidR="00E40E6B">
        <w:rPr>
          <w:b/>
          <w:noProof/>
          <w:sz w:val="24"/>
        </w:rPr>
        <w:t>5th March</w:t>
      </w:r>
      <w:r w:rsidR="00E40E6B" w:rsidRPr="00BA51D9">
        <w:rPr>
          <w:b/>
          <w:noProof/>
          <w:sz w:val="24"/>
        </w:rPr>
        <w:t xml:space="preserve"> 20</w:t>
      </w:r>
      <w:r w:rsidR="00E40E6B">
        <w:rPr>
          <w:b/>
          <w:noProof/>
          <w:sz w:val="24"/>
        </w:rPr>
        <w:t>21</w:t>
      </w:r>
      <w:r w:rsidR="00E40E6B">
        <w:rPr>
          <w:b/>
          <w:noProof/>
          <w:sz w:val="24"/>
        </w:rPr>
        <w:fldChar w:fldCharType="end"/>
      </w:r>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 xml:space="preserve">Discussion paper on </w:t>
      </w:r>
      <w:r w:rsidR="00100AC0">
        <w:rPr>
          <w:rFonts w:ascii="Arial" w:eastAsia="Batang" w:hAnsi="Arial" w:cs="Arial"/>
          <w:b/>
          <w:lang w:eastAsia="zh-CN"/>
        </w:rPr>
        <w:t>confirming successful resource reservation</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5F181E" w:rsidRPr="00052776" w:rsidRDefault="00E76674" w:rsidP="005F181E">
      <w:pPr>
        <w:rPr>
          <w:rFonts w:ascii="Arial" w:hAnsi="Arial" w:cs="Arial"/>
          <w:lang w:val="en-US"/>
        </w:rPr>
      </w:pPr>
      <w:r>
        <w:rPr>
          <w:rFonts w:ascii="Arial" w:hAnsi="Arial" w:cs="Arial"/>
          <w:lang w:val="en-US"/>
        </w:rPr>
        <w:t xml:space="preserve">Generally we assume in MO voice call test cases that </w:t>
      </w:r>
      <w:r w:rsidR="00D268F2">
        <w:rPr>
          <w:rFonts w:ascii="Arial" w:hAnsi="Arial" w:cs="Arial"/>
          <w:lang w:val="en-US"/>
        </w:rPr>
        <w:t xml:space="preserve">an </w:t>
      </w:r>
      <w:r>
        <w:rPr>
          <w:rFonts w:ascii="Arial" w:hAnsi="Arial" w:cs="Arial"/>
          <w:lang w:val="en-US"/>
        </w:rPr>
        <w:t xml:space="preserve">UPDATE/200 OK handshake happens when preconditions are used, and that </w:t>
      </w:r>
      <w:r w:rsidR="00D268F2">
        <w:rPr>
          <w:rFonts w:ascii="Arial" w:hAnsi="Arial" w:cs="Arial"/>
          <w:lang w:val="en-US"/>
        </w:rPr>
        <w:t>such</w:t>
      </w:r>
      <w:r>
        <w:rPr>
          <w:rFonts w:ascii="Arial" w:hAnsi="Arial" w:cs="Arial"/>
          <w:lang w:val="en-US"/>
        </w:rPr>
        <w:t xml:space="preserve"> handshake is not used when preconditions are not used. In the context of EPS fallback, this assumption is being challenged and should be put on more solid footing.</w:t>
      </w:r>
    </w:p>
    <w:p w:rsidR="00D31D1B" w:rsidRDefault="009235D5" w:rsidP="009235D5">
      <w:pPr>
        <w:pStyle w:val="Heading2"/>
      </w:pPr>
      <w:r>
        <w:t>2.</w:t>
      </w:r>
      <w:r>
        <w:tab/>
      </w:r>
      <w:r w:rsidR="00D43C1B">
        <w:t>Discussion</w:t>
      </w:r>
    </w:p>
    <w:p w:rsidR="00E76674" w:rsidRDefault="00E76674" w:rsidP="00E40E6B">
      <w:pPr>
        <w:rPr>
          <w:rFonts w:ascii="Arial" w:hAnsi="Arial" w:cs="Arial"/>
          <w:lang w:val="en-US"/>
        </w:rPr>
      </w:pPr>
      <w:r>
        <w:rPr>
          <w:rFonts w:ascii="Arial" w:hAnsi="Arial" w:cs="Arial"/>
          <w:lang w:val="en-US"/>
        </w:rPr>
        <w:t>Let us consider the following test case scenarios:</w:t>
      </w:r>
    </w:p>
    <w:p w:rsidR="00E76674" w:rsidRDefault="00E76674" w:rsidP="00E76674">
      <w:pPr>
        <w:pStyle w:val="ListParagraph"/>
        <w:numPr>
          <w:ilvl w:val="0"/>
          <w:numId w:val="4"/>
        </w:numPr>
        <w:rPr>
          <w:rFonts w:ascii="Arial" w:hAnsi="Arial" w:cs="Arial"/>
          <w:sz w:val="20"/>
          <w:szCs w:val="20"/>
          <w:lang w:val="en-US"/>
        </w:rPr>
      </w:pPr>
      <w:r w:rsidRPr="00E76674">
        <w:rPr>
          <w:rFonts w:ascii="Arial" w:hAnsi="Arial" w:cs="Arial"/>
          <w:sz w:val="20"/>
          <w:szCs w:val="20"/>
          <w:lang w:val="en-US"/>
        </w:rPr>
        <w:t xml:space="preserve">MO </w:t>
      </w:r>
      <w:r>
        <w:rPr>
          <w:rFonts w:ascii="Arial" w:hAnsi="Arial" w:cs="Arial"/>
          <w:sz w:val="20"/>
          <w:szCs w:val="20"/>
          <w:lang w:val="en-US"/>
        </w:rPr>
        <w:t>voice call with preconditions, see e.g. TS 34.229-5 test case 7.4</w:t>
      </w:r>
      <w:r>
        <w:rPr>
          <w:rFonts w:ascii="Arial" w:hAnsi="Arial" w:cs="Arial"/>
          <w:sz w:val="20"/>
          <w:szCs w:val="20"/>
          <w:lang w:val="en-US"/>
        </w:rPr>
        <w:br/>
        <w:t>This test case lists UPDATE/200 OK as mandatory steps</w:t>
      </w:r>
    </w:p>
    <w:p w:rsidR="00E76674" w:rsidRDefault="00E76674" w:rsidP="00E76674">
      <w:pPr>
        <w:pStyle w:val="ListParagraph"/>
        <w:numPr>
          <w:ilvl w:val="0"/>
          <w:numId w:val="4"/>
        </w:numPr>
        <w:rPr>
          <w:rFonts w:ascii="Arial" w:hAnsi="Arial" w:cs="Arial"/>
          <w:sz w:val="20"/>
          <w:szCs w:val="20"/>
          <w:lang w:val="en-US"/>
        </w:rPr>
      </w:pPr>
      <w:r>
        <w:rPr>
          <w:rFonts w:ascii="Arial" w:hAnsi="Arial" w:cs="Arial"/>
          <w:sz w:val="20"/>
          <w:szCs w:val="20"/>
          <w:lang w:val="en-US"/>
        </w:rPr>
        <w:t>MO voice call without preconditions, see e.g. TS 34.229-5 test case 7.5</w:t>
      </w:r>
      <w:r>
        <w:rPr>
          <w:rFonts w:ascii="Arial" w:hAnsi="Arial" w:cs="Arial"/>
          <w:sz w:val="20"/>
          <w:szCs w:val="20"/>
          <w:lang w:val="en-US"/>
        </w:rPr>
        <w:br/>
        <w:t>This test cases does not list UPDATE/200 OK</w:t>
      </w:r>
    </w:p>
    <w:p w:rsidR="00E76674" w:rsidRDefault="00E76674" w:rsidP="00E76674">
      <w:pPr>
        <w:pStyle w:val="ListParagraph"/>
        <w:numPr>
          <w:ilvl w:val="0"/>
          <w:numId w:val="4"/>
        </w:numPr>
        <w:rPr>
          <w:rFonts w:ascii="Arial" w:hAnsi="Arial" w:cs="Arial"/>
          <w:sz w:val="20"/>
          <w:szCs w:val="20"/>
          <w:lang w:val="en-US"/>
        </w:rPr>
      </w:pPr>
      <w:r>
        <w:rPr>
          <w:rFonts w:ascii="Arial" w:hAnsi="Arial" w:cs="Arial"/>
          <w:sz w:val="20"/>
          <w:szCs w:val="20"/>
          <w:lang w:val="en-US"/>
        </w:rPr>
        <w:t>EPS Fallback scenarios like TS 38.523-1 test case 11.1.1</w:t>
      </w:r>
      <w:r>
        <w:rPr>
          <w:rFonts w:ascii="Arial" w:hAnsi="Arial" w:cs="Arial"/>
          <w:sz w:val="20"/>
          <w:szCs w:val="20"/>
          <w:lang w:val="en-US"/>
        </w:rPr>
        <w:br/>
        <w:t>This test cases relies on generic procedure A.9.1 and A.9.2 in TS 34.229-5. Preconditions are suppressed here, and UPDATE/200 OK is required.</w:t>
      </w:r>
    </w:p>
    <w:p w:rsidR="00E76674" w:rsidRDefault="00E76674" w:rsidP="00E76674">
      <w:pPr>
        <w:rPr>
          <w:rFonts w:ascii="Arial" w:hAnsi="Arial" w:cs="Arial"/>
          <w:lang w:val="en-US"/>
        </w:rPr>
      </w:pPr>
    </w:p>
    <w:p w:rsidR="005F5ACC" w:rsidRDefault="00E76674" w:rsidP="00E40E6B">
      <w:pPr>
        <w:rPr>
          <w:rFonts w:ascii="Arial" w:hAnsi="Arial" w:cs="Arial"/>
          <w:lang w:val="en-US"/>
        </w:rPr>
      </w:pPr>
      <w:r>
        <w:rPr>
          <w:rFonts w:ascii="Arial" w:hAnsi="Arial" w:cs="Arial"/>
          <w:lang w:val="en-US"/>
        </w:rPr>
        <w:t xml:space="preserve">Similar LTE test cases, e.g., test 12.12 in TS 34.229-1, </w:t>
      </w:r>
      <w:r w:rsidR="00904B2B">
        <w:rPr>
          <w:rFonts w:ascii="Arial" w:hAnsi="Arial" w:cs="Arial"/>
          <w:lang w:val="en-US"/>
        </w:rPr>
        <w:t xml:space="preserve">evaded the issue by simply making UPDATE/200 OK optional. The obvious way out would be to apply such optionality again whenever test case executions fail. However, </w:t>
      </w:r>
      <w:r w:rsidR="00052776">
        <w:rPr>
          <w:rFonts w:ascii="Arial" w:hAnsi="Arial" w:cs="Arial"/>
          <w:lang w:val="en-US"/>
        </w:rPr>
        <w:t xml:space="preserve">TS </w:t>
      </w:r>
      <w:r w:rsidR="0026267C">
        <w:rPr>
          <w:rFonts w:ascii="Arial" w:hAnsi="Arial" w:cs="Arial"/>
          <w:lang w:val="en-US"/>
        </w:rPr>
        <w:t>24.229 cl 5.1.3.1 on call initiation the originating side contains the following text.</w:t>
      </w:r>
    </w:p>
    <w:p w:rsidR="0026267C" w:rsidRPr="006E59FF" w:rsidRDefault="0026267C" w:rsidP="00904B2B">
      <w:pPr>
        <w:ind w:left="284"/>
      </w:pPr>
      <w:r w:rsidRPr="006E59FF">
        <w:t>Upon successful reservation of local resources the UE shall confirm the successful resource reservation (see subclause 6.1.2) within the next SIP request.</w:t>
      </w:r>
    </w:p>
    <w:p w:rsidR="0026267C" w:rsidRPr="006E59FF" w:rsidRDefault="0026267C" w:rsidP="00904B2B">
      <w:pPr>
        <w:pStyle w:val="NO"/>
        <w:ind w:left="1419"/>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26267C" w:rsidRPr="00904B2B" w:rsidRDefault="00DF7CA0" w:rsidP="00E40E6B">
      <w:pPr>
        <w:rPr>
          <w:rFonts w:ascii="Arial" w:hAnsi="Arial" w:cs="Arial"/>
          <w:lang w:val="en-US"/>
        </w:rPr>
      </w:pPr>
      <w:r>
        <w:rPr>
          <w:rFonts w:ascii="Arial" w:hAnsi="Arial" w:cs="Arial"/>
        </w:rPr>
        <w:t>O</w:t>
      </w:r>
      <w:r>
        <w:rPr>
          <w:rFonts w:ascii="Arial" w:hAnsi="Arial" w:cs="Arial"/>
          <w:lang w:val="en-US"/>
        </w:rPr>
        <w:t>ur test cases are engineered such that resources become available after a 183 Session Progress/PRACK/200 OK sequence. Assuming that UEs being subjected to IMS over 5GS testing all support PRACK and UPDATE, and 200 OK for INVITE not having been received yet, the above quote misses to cover the scenarios we want to test.</w:t>
      </w:r>
    </w:p>
    <w:p w:rsidR="00ED3543" w:rsidRDefault="007D673E" w:rsidP="00D53D73">
      <w:pPr>
        <w:pStyle w:val="Heading2"/>
      </w:pPr>
      <w:r>
        <w:t>3.</w:t>
      </w:r>
      <w:r>
        <w:tab/>
        <w:t>Proposal</w:t>
      </w:r>
      <w:r w:rsidR="001B436A">
        <w:t>s</w:t>
      </w:r>
    </w:p>
    <w:p w:rsidR="003376ED" w:rsidRPr="00BA088E" w:rsidRDefault="00DF7CA0" w:rsidP="00E40E6B">
      <w:pPr>
        <w:rPr>
          <w:rFonts w:ascii="Arial" w:hAnsi="Arial" w:cs="Arial"/>
          <w:lang w:val="en-US"/>
        </w:rPr>
      </w:pPr>
      <w:r>
        <w:rPr>
          <w:rFonts w:ascii="Arial" w:hAnsi="Arial" w:cs="Arial"/>
          <w:lang w:val="en-US"/>
        </w:rPr>
        <w:t xml:space="preserve">Liaise with CT1 on the above issue and ask for guidance. Until then make UPDATE/200 OK optional </w:t>
      </w:r>
      <w:r w:rsidR="00100AC0">
        <w:rPr>
          <w:rFonts w:ascii="Arial" w:hAnsi="Arial" w:cs="Arial"/>
          <w:lang w:val="en-US"/>
        </w:rPr>
        <w:t xml:space="preserve">in scenarios where preconditions are not used and UPDATE/200 OK is </w:t>
      </w:r>
      <w:r w:rsidR="00D268F2">
        <w:rPr>
          <w:rFonts w:ascii="Arial" w:hAnsi="Arial" w:cs="Arial"/>
          <w:lang w:val="en-US"/>
        </w:rPr>
        <w:t xml:space="preserve">currently </w:t>
      </w:r>
      <w:bookmarkStart w:id="0" w:name="_GoBack"/>
      <w:bookmarkEnd w:id="0"/>
      <w:r w:rsidR="00100AC0">
        <w:rPr>
          <w:rFonts w:ascii="Arial" w:hAnsi="Arial" w:cs="Arial"/>
          <w:lang w:val="en-US"/>
        </w:rPr>
        <w:t>required.</w:t>
      </w:r>
    </w:p>
    <w:p w:rsidR="00046D29" w:rsidRDefault="00046D29" w:rsidP="00046D29">
      <w:pPr>
        <w:rPr>
          <w:lang w:val="en-US"/>
        </w:rPr>
      </w:pPr>
    </w:p>
    <w:p w:rsidR="00046D29" w:rsidRDefault="00046D29" w:rsidP="00046D29">
      <w:pPr>
        <w:rPr>
          <w:lang w:val="en-US"/>
        </w:rPr>
      </w:pP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37F" w:rsidRDefault="009E737F">
      <w:r>
        <w:separator/>
      </w:r>
    </w:p>
  </w:endnote>
  <w:endnote w:type="continuationSeparator" w:id="0">
    <w:p w:rsidR="009E737F" w:rsidRDefault="009E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37F" w:rsidRDefault="009E737F">
      <w:r>
        <w:separator/>
      </w:r>
    </w:p>
  </w:footnote>
  <w:footnote w:type="continuationSeparator" w:id="0">
    <w:p w:rsidR="009E737F" w:rsidRDefault="009E7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3D2573"/>
    <w:multiLevelType w:val="hybridMultilevel"/>
    <w:tmpl w:val="E396A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4FCC"/>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E40F4"/>
    <w:rsid w:val="000E55AD"/>
    <w:rsid w:val="000E6B2A"/>
    <w:rsid w:val="000F5ED4"/>
    <w:rsid w:val="000F77AD"/>
    <w:rsid w:val="00100AC0"/>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5C86"/>
    <w:rsid w:val="001C7501"/>
    <w:rsid w:val="001D0524"/>
    <w:rsid w:val="001D0F0E"/>
    <w:rsid w:val="001D20F9"/>
    <w:rsid w:val="001D4BEE"/>
    <w:rsid w:val="001E2F67"/>
    <w:rsid w:val="001E3752"/>
    <w:rsid w:val="001E5078"/>
    <w:rsid w:val="001F056A"/>
    <w:rsid w:val="001F254F"/>
    <w:rsid w:val="001F53BC"/>
    <w:rsid w:val="002000C2"/>
    <w:rsid w:val="00203E74"/>
    <w:rsid w:val="002204BB"/>
    <w:rsid w:val="00220EA4"/>
    <w:rsid w:val="0022131D"/>
    <w:rsid w:val="00230F71"/>
    <w:rsid w:val="00232FBE"/>
    <w:rsid w:val="00233AC3"/>
    <w:rsid w:val="00234659"/>
    <w:rsid w:val="00240D06"/>
    <w:rsid w:val="00243844"/>
    <w:rsid w:val="002441EC"/>
    <w:rsid w:val="0024786B"/>
    <w:rsid w:val="002501FC"/>
    <w:rsid w:val="00260156"/>
    <w:rsid w:val="0026267C"/>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5FB2"/>
    <w:rsid w:val="003360AB"/>
    <w:rsid w:val="003376ED"/>
    <w:rsid w:val="00340590"/>
    <w:rsid w:val="0034095D"/>
    <w:rsid w:val="00344158"/>
    <w:rsid w:val="00345470"/>
    <w:rsid w:val="003518AA"/>
    <w:rsid w:val="00360F89"/>
    <w:rsid w:val="00370171"/>
    <w:rsid w:val="003730B6"/>
    <w:rsid w:val="00375D96"/>
    <w:rsid w:val="003851A1"/>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3758"/>
    <w:rsid w:val="00436954"/>
    <w:rsid w:val="0043745F"/>
    <w:rsid w:val="004377F8"/>
    <w:rsid w:val="0044029F"/>
    <w:rsid w:val="00441CA2"/>
    <w:rsid w:val="00445AC8"/>
    <w:rsid w:val="0045068B"/>
    <w:rsid w:val="004537E0"/>
    <w:rsid w:val="00454391"/>
    <w:rsid w:val="0045475F"/>
    <w:rsid w:val="00463F66"/>
    <w:rsid w:val="00467D4A"/>
    <w:rsid w:val="004775B1"/>
    <w:rsid w:val="00481EBB"/>
    <w:rsid w:val="0048267C"/>
    <w:rsid w:val="00482755"/>
    <w:rsid w:val="00483C62"/>
    <w:rsid w:val="00486BA1"/>
    <w:rsid w:val="004876B9"/>
    <w:rsid w:val="004922D6"/>
    <w:rsid w:val="00492D65"/>
    <w:rsid w:val="00493A79"/>
    <w:rsid w:val="004969F2"/>
    <w:rsid w:val="004A27E9"/>
    <w:rsid w:val="004A5E5F"/>
    <w:rsid w:val="004A6A60"/>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6726"/>
    <w:rsid w:val="005270C1"/>
    <w:rsid w:val="0053491D"/>
    <w:rsid w:val="00543D44"/>
    <w:rsid w:val="00547E1E"/>
    <w:rsid w:val="0055048A"/>
    <w:rsid w:val="005513E0"/>
    <w:rsid w:val="005535C8"/>
    <w:rsid w:val="00554D2C"/>
    <w:rsid w:val="005567B0"/>
    <w:rsid w:val="005573AC"/>
    <w:rsid w:val="005573BB"/>
    <w:rsid w:val="00557B2E"/>
    <w:rsid w:val="00561267"/>
    <w:rsid w:val="0056347C"/>
    <w:rsid w:val="00566A3D"/>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E1AEA"/>
    <w:rsid w:val="006F0585"/>
    <w:rsid w:val="006F068F"/>
    <w:rsid w:val="006F2AE1"/>
    <w:rsid w:val="006F3ADF"/>
    <w:rsid w:val="006F401E"/>
    <w:rsid w:val="00707559"/>
    <w:rsid w:val="00707673"/>
    <w:rsid w:val="00711A19"/>
    <w:rsid w:val="00713B18"/>
    <w:rsid w:val="007230EC"/>
    <w:rsid w:val="00723E76"/>
    <w:rsid w:val="007278A1"/>
    <w:rsid w:val="00733146"/>
    <w:rsid w:val="00733582"/>
    <w:rsid w:val="00734382"/>
    <w:rsid w:val="00734A35"/>
    <w:rsid w:val="00740762"/>
    <w:rsid w:val="0074496B"/>
    <w:rsid w:val="00747273"/>
    <w:rsid w:val="0075252A"/>
    <w:rsid w:val="00764B84"/>
    <w:rsid w:val="00766DC0"/>
    <w:rsid w:val="00770E52"/>
    <w:rsid w:val="00775222"/>
    <w:rsid w:val="00777629"/>
    <w:rsid w:val="0078034D"/>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40898"/>
    <w:rsid w:val="00843CCA"/>
    <w:rsid w:val="0084450B"/>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A15C2"/>
    <w:rsid w:val="008A3298"/>
    <w:rsid w:val="008A76FD"/>
    <w:rsid w:val="008A7BE2"/>
    <w:rsid w:val="008B02F6"/>
    <w:rsid w:val="008B1E30"/>
    <w:rsid w:val="008B2D09"/>
    <w:rsid w:val="008B4A52"/>
    <w:rsid w:val="008B7080"/>
    <w:rsid w:val="008C537F"/>
    <w:rsid w:val="008C6792"/>
    <w:rsid w:val="008D528E"/>
    <w:rsid w:val="008D55A1"/>
    <w:rsid w:val="008D64A7"/>
    <w:rsid w:val="008D658B"/>
    <w:rsid w:val="008E3E0C"/>
    <w:rsid w:val="008E5BF6"/>
    <w:rsid w:val="008F418F"/>
    <w:rsid w:val="00904B2B"/>
    <w:rsid w:val="00905C89"/>
    <w:rsid w:val="00907032"/>
    <w:rsid w:val="00913566"/>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A772C"/>
    <w:rsid w:val="009B13A4"/>
    <w:rsid w:val="009B1936"/>
    <w:rsid w:val="009B2C04"/>
    <w:rsid w:val="009B3635"/>
    <w:rsid w:val="009C1BFA"/>
    <w:rsid w:val="009C61B1"/>
    <w:rsid w:val="009C64A4"/>
    <w:rsid w:val="009C6EBC"/>
    <w:rsid w:val="009D10C5"/>
    <w:rsid w:val="009E737F"/>
    <w:rsid w:val="009F1D2B"/>
    <w:rsid w:val="009F448C"/>
    <w:rsid w:val="009F5347"/>
    <w:rsid w:val="00A03054"/>
    <w:rsid w:val="00A07D2D"/>
    <w:rsid w:val="00A10539"/>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E0D3B"/>
    <w:rsid w:val="00BE17A4"/>
    <w:rsid w:val="00BE1B14"/>
    <w:rsid w:val="00BE3481"/>
    <w:rsid w:val="00BE350D"/>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7C50"/>
    <w:rsid w:val="00C65BAE"/>
    <w:rsid w:val="00C65EF6"/>
    <w:rsid w:val="00C70337"/>
    <w:rsid w:val="00C715CA"/>
    <w:rsid w:val="00C83AA6"/>
    <w:rsid w:val="00C90F39"/>
    <w:rsid w:val="00C94A65"/>
    <w:rsid w:val="00C96D2D"/>
    <w:rsid w:val="00C974C2"/>
    <w:rsid w:val="00CA0A2B"/>
    <w:rsid w:val="00CA17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2458D"/>
    <w:rsid w:val="00D268F2"/>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45C1"/>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DF7CA0"/>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5324B"/>
    <w:rsid w:val="00E56EE6"/>
    <w:rsid w:val="00E56FF7"/>
    <w:rsid w:val="00E577AC"/>
    <w:rsid w:val="00E60E69"/>
    <w:rsid w:val="00E61FBA"/>
    <w:rsid w:val="00E63C6C"/>
    <w:rsid w:val="00E700DF"/>
    <w:rsid w:val="00E71D00"/>
    <w:rsid w:val="00E724A2"/>
    <w:rsid w:val="00E76674"/>
    <w:rsid w:val="00E7734D"/>
    <w:rsid w:val="00E7789C"/>
    <w:rsid w:val="00E81A87"/>
    <w:rsid w:val="00E85BCB"/>
    <w:rsid w:val="00E86A23"/>
    <w:rsid w:val="00E86E96"/>
    <w:rsid w:val="00E87C91"/>
    <w:rsid w:val="00E902B8"/>
    <w:rsid w:val="00E90B85"/>
    <w:rsid w:val="00E9156D"/>
    <w:rsid w:val="00E96AEC"/>
    <w:rsid w:val="00E97311"/>
    <w:rsid w:val="00EA35ED"/>
    <w:rsid w:val="00EB06D6"/>
    <w:rsid w:val="00EB1AA4"/>
    <w:rsid w:val="00EB2B3A"/>
    <w:rsid w:val="00EB2DED"/>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912FF"/>
    <w:rsid w:val="00F921F1"/>
    <w:rsid w:val="00F93709"/>
    <w:rsid w:val="00F97B62"/>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7CF09"/>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4B2B"/>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qFormat/>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4</cp:revision>
  <cp:lastPrinted>2018-10-25T10:30:00Z</cp:lastPrinted>
  <dcterms:created xsi:type="dcterms:W3CDTF">2021-02-07T16:38:00Z</dcterms:created>
  <dcterms:modified xsi:type="dcterms:W3CDTF">2021-02-08T12:35:00Z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